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F531" w14:textId="0A7A29D6" w:rsidR="00144316" w:rsidRPr="00144316" w:rsidRDefault="00144316" w:rsidP="00144316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</w:pPr>
      <w:r>
        <w:rPr>
          <w:b/>
          <w:bCs/>
          <w:sz w:val="40"/>
          <w:szCs w:val="40"/>
        </w:rPr>
        <w:t>Referat af bestyrelsesmøde den</w:t>
      </w:r>
      <w:r w:rsidRPr="00144316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da-DK"/>
        </w:rPr>
        <w:t xml:space="preserve"> 25. november 2021</w:t>
      </w:r>
    </w:p>
    <w:p w14:paraId="0163199A" w14:textId="77777777" w:rsidR="00144316" w:rsidRDefault="00144316" w:rsidP="00144316">
      <w:pPr>
        <w:spacing w:line="36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da-DK"/>
        </w:rPr>
      </w:pPr>
    </w:p>
    <w:p w14:paraId="21E01D69" w14:textId="2F784DF3" w:rsidR="00144316" w:rsidRDefault="00144316" w:rsidP="00144316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</w:pPr>
      <w:r w:rsidRPr="0042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da-DK"/>
        </w:rPr>
        <w:t>Til stede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da-DK"/>
        </w:rPr>
        <w:t xml:space="preserve">: </w:t>
      </w:r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 xml:space="preserve">Camilla Jellesmark (formand), Pernille Knudby, Julie Bjerg Hynne, Maria Kroman,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 xml:space="preserve">Anni Bundesen, </w:t>
      </w:r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>Katrine Mohr</w:t>
      </w:r>
      <w:r w:rsidRPr="00424714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42471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 xml:space="preserve"> Mette Gade og </w:t>
      </w:r>
      <w:r w:rsidR="00852A5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da-DK"/>
        </w:rPr>
        <w:t>Mette Horn</w:t>
      </w:r>
    </w:p>
    <w:p w14:paraId="2DD51206" w14:textId="0D257BC3" w:rsidR="00144316" w:rsidRDefault="00144316" w:rsidP="00144316">
      <w:pPr>
        <w:pStyle w:val="Listeafsnit"/>
        <w:numPr>
          <w:ilvl w:val="0"/>
          <w:numId w:val="2"/>
        </w:numPr>
        <w:rPr>
          <w:b/>
          <w:bCs/>
        </w:rPr>
      </w:pPr>
      <w:r w:rsidRPr="00EA4FA1">
        <w:rPr>
          <w:b/>
          <w:bCs/>
        </w:rPr>
        <w:t xml:space="preserve">Nyt fra stalden </w:t>
      </w:r>
      <w:r w:rsidR="00F433B4">
        <w:rPr>
          <w:b/>
          <w:bCs/>
        </w:rPr>
        <w:t>og rideskolen</w:t>
      </w:r>
    </w:p>
    <w:p w14:paraId="75E67F89" w14:textId="27ADAD1A" w:rsidR="00144316" w:rsidRPr="00144316" w:rsidRDefault="00144316" w:rsidP="00DB6914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Vi er desværre lidt udfordret personalemæssigt, hovedsageligt grundet sygdom. </w:t>
      </w:r>
    </w:p>
    <w:p w14:paraId="4CD673CB" w14:textId="3DC93821" w:rsidR="00144316" w:rsidRPr="00144316" w:rsidRDefault="00144316" w:rsidP="00DB6914">
      <w:pPr>
        <w:pStyle w:val="Listeafsnit"/>
        <w:numPr>
          <w:ilvl w:val="2"/>
          <w:numId w:val="2"/>
        </w:numPr>
        <w:rPr>
          <w:b/>
          <w:bCs/>
        </w:rPr>
      </w:pPr>
      <w:r>
        <w:t>På trods af ovenstående har vi dog en rigtigt positiv og arbejdsom personalegruppe</w:t>
      </w:r>
    </w:p>
    <w:p w14:paraId="6B7B1630" w14:textId="60DAFDC8" w:rsidR="00144316" w:rsidRPr="002A3B61" w:rsidRDefault="00DB6914" w:rsidP="00DB6914">
      <w:pPr>
        <w:pStyle w:val="Listeafsnit"/>
        <w:numPr>
          <w:ilvl w:val="2"/>
          <w:numId w:val="2"/>
        </w:numPr>
        <w:rPr>
          <w:b/>
          <w:bCs/>
        </w:rPr>
      </w:pPr>
      <w:r>
        <w:t>Vi er stadig i dialog om, hvad der skal ske ift. lejligheden</w:t>
      </w:r>
    </w:p>
    <w:p w14:paraId="7FE52692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43960BA3" w14:textId="34BE3432" w:rsidR="002A3B61" w:rsidRPr="002A3B61" w:rsidRDefault="002A3B61" w:rsidP="002A3B61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Personale i julen </w:t>
      </w:r>
    </w:p>
    <w:p w14:paraId="2F4C1A31" w14:textId="62721FAF" w:rsidR="002A3B61" w:rsidRPr="002A3B61" w:rsidRDefault="002A3B61" w:rsidP="002A3B61">
      <w:pPr>
        <w:pStyle w:val="Listeafsnit"/>
        <w:numPr>
          <w:ilvl w:val="2"/>
          <w:numId w:val="2"/>
        </w:numPr>
        <w:rPr>
          <w:b/>
          <w:bCs/>
        </w:rPr>
      </w:pPr>
      <w:r>
        <w:t>Vi er ved at dække julen ind, så der er personale</w:t>
      </w:r>
      <w:r w:rsidR="00153213">
        <w:t xml:space="preserve"> og ferieafholdelse</w:t>
      </w:r>
      <w:r>
        <w:t xml:space="preserve"> mellem jul og nytår </w:t>
      </w:r>
    </w:p>
    <w:p w14:paraId="153219EF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5AD5B76D" w14:textId="1505A906" w:rsidR="002A3B61" w:rsidRPr="002A3B61" w:rsidRDefault="002A3B61" w:rsidP="002A3B61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Ekstra </w:t>
      </w:r>
      <w:proofErr w:type="spellStart"/>
      <w:r>
        <w:t>wrap</w:t>
      </w:r>
      <w:proofErr w:type="spellEnd"/>
      <w:r>
        <w:t xml:space="preserve"> og hø jule- og nytårsaften </w:t>
      </w:r>
    </w:p>
    <w:p w14:paraId="1FDF2B36" w14:textId="514D4D96" w:rsidR="002A3B61" w:rsidRPr="002A3B61" w:rsidRDefault="002A3B61" w:rsidP="002A3B61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Vi vil sørge for ekstra </w:t>
      </w:r>
      <w:proofErr w:type="spellStart"/>
      <w:r>
        <w:t>wrap</w:t>
      </w:r>
      <w:proofErr w:type="spellEnd"/>
      <w:r>
        <w:t xml:space="preserve"> og hø sent om aftenen begge dage</w:t>
      </w:r>
    </w:p>
    <w:p w14:paraId="768E16FA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54C23A11" w14:textId="3E1995A1" w:rsidR="00DB6914" w:rsidRPr="00DB6914" w:rsidRDefault="00DB6914" w:rsidP="00DB6914">
      <w:pPr>
        <w:pStyle w:val="Listeafsnit"/>
        <w:numPr>
          <w:ilvl w:val="1"/>
          <w:numId w:val="2"/>
        </w:numPr>
        <w:rPr>
          <w:b/>
          <w:bCs/>
        </w:rPr>
      </w:pPr>
      <w:r>
        <w:t>Status på rideskoleheste og -ponyer</w:t>
      </w:r>
    </w:p>
    <w:p w14:paraId="03E0A7C0" w14:textId="328C2C30" w:rsidR="00DB6914" w:rsidRPr="002A3B61" w:rsidRDefault="00DB6914" w:rsidP="00DB6914">
      <w:pPr>
        <w:pStyle w:val="Listeafsnit"/>
        <w:numPr>
          <w:ilvl w:val="2"/>
          <w:numId w:val="2"/>
        </w:numPr>
        <w:rPr>
          <w:b/>
          <w:bCs/>
        </w:rPr>
      </w:pPr>
      <w:r>
        <w:t>Vi leder fortsat efter heste og ponyer, der kan fungere i rideskolen.</w:t>
      </w:r>
    </w:p>
    <w:p w14:paraId="46880687" w14:textId="1DA6623E" w:rsidR="002A3B61" w:rsidRPr="002A3B61" w:rsidRDefault="002A3B61" w:rsidP="00DB6914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Vi har fundet mange gode rideskoleheste og -ponyer, der fungerer rigtig godt i rideskolen. Der vil eventuelt blive et par udskiftninger, da der er et par, der ikke trives. </w:t>
      </w:r>
    </w:p>
    <w:p w14:paraId="614D082B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13139A7A" w14:textId="44147EB0" w:rsidR="002A3B61" w:rsidRPr="002A3B61" w:rsidRDefault="002A3B61" w:rsidP="002A3B61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Opfølgning på rideskolestævne </w:t>
      </w:r>
    </w:p>
    <w:p w14:paraId="569255E3" w14:textId="77777777" w:rsidR="002A3B61" w:rsidRPr="002A3B61" w:rsidRDefault="002A3B61" w:rsidP="002A3B61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Rideskolestævnet blev afviklet fint. </w:t>
      </w:r>
    </w:p>
    <w:p w14:paraId="592FA82B" w14:textId="77777777" w:rsidR="00D22C85" w:rsidRPr="00D22C85" w:rsidRDefault="002A3B61" w:rsidP="002A3B61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Rideskoleheste- og ponyer opførte sig </w:t>
      </w:r>
      <w:r w:rsidR="00D22C85">
        <w:t xml:space="preserve">rigtig pænt. </w:t>
      </w:r>
    </w:p>
    <w:p w14:paraId="0C24538D" w14:textId="7CBC70AC" w:rsidR="002A3B61" w:rsidRPr="00D22C85" w:rsidRDefault="00D22C85" w:rsidP="002A3B61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Vi har drøftet udfordringer ved afviklingen af stævnet og forsøger som altid at optimere afviklingen af stævnet til næste gang. </w:t>
      </w:r>
      <w:r w:rsidR="002A3B61">
        <w:t xml:space="preserve"> </w:t>
      </w:r>
    </w:p>
    <w:p w14:paraId="0B669EE1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643B6141" w14:textId="633F387A" w:rsidR="00D22C85" w:rsidRPr="00C36FD5" w:rsidRDefault="00D22C85" w:rsidP="00D22C85">
      <w:pPr>
        <w:pStyle w:val="Listeafsnit"/>
        <w:numPr>
          <w:ilvl w:val="1"/>
          <w:numId w:val="2"/>
        </w:numPr>
        <w:rPr>
          <w:b/>
          <w:bCs/>
        </w:rPr>
      </w:pPr>
      <w:r>
        <w:t>Juleshow</w:t>
      </w:r>
      <w:r w:rsidR="00C36FD5">
        <w:t xml:space="preserve"> </w:t>
      </w:r>
    </w:p>
    <w:p w14:paraId="1060B2B7" w14:textId="72C6E53D" w:rsidR="00C36FD5" w:rsidRPr="00C36FD5" w:rsidRDefault="00C36FD5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>Der kommer et opslag op om juleshow. Vi vil naturligvis skulle overh</w:t>
      </w:r>
      <w:r w:rsidR="002E3745">
        <w:t>o</w:t>
      </w:r>
      <w:r>
        <w:t xml:space="preserve">lde gældende </w:t>
      </w:r>
      <w:r w:rsidR="002E3745">
        <w:t>Corona</w:t>
      </w:r>
      <w:r>
        <w:t>-restriktioner</w:t>
      </w:r>
    </w:p>
    <w:p w14:paraId="75D86A7D" w14:textId="77777777" w:rsidR="00710852" w:rsidRPr="00710852" w:rsidRDefault="00710852" w:rsidP="00710852">
      <w:pPr>
        <w:pStyle w:val="Listeafsnit"/>
        <w:ind w:left="1440"/>
        <w:rPr>
          <w:b/>
          <w:bCs/>
        </w:rPr>
      </w:pPr>
    </w:p>
    <w:p w14:paraId="477A54F6" w14:textId="7AE9C932" w:rsidR="00C36FD5" w:rsidRPr="00C36FD5" w:rsidRDefault="00C36FD5" w:rsidP="00C36FD5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Status på ombygning </w:t>
      </w:r>
    </w:p>
    <w:p w14:paraId="5E28A5D0" w14:textId="7A7D358A" w:rsidR="00C36FD5" w:rsidRPr="00F433B4" w:rsidRDefault="00F433B4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Vi er ved at være færdige med udskiftninger af samtlige tagrender. </w:t>
      </w:r>
    </w:p>
    <w:p w14:paraId="307BEAC4" w14:textId="7812E28D" w:rsidR="00F433B4" w:rsidRPr="00F433B4" w:rsidRDefault="00F433B4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Nye porte til ridehusene vil blive lavet inden det nye år. </w:t>
      </w:r>
    </w:p>
    <w:p w14:paraId="078A25ED" w14:textId="5EB951EA" w:rsidR="00F433B4" w:rsidRPr="00F433B4" w:rsidRDefault="00F433B4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Der er lavet </w:t>
      </w:r>
      <w:proofErr w:type="spellStart"/>
      <w:r>
        <w:t>aquadræn</w:t>
      </w:r>
      <w:proofErr w:type="spellEnd"/>
      <w:r>
        <w:t xml:space="preserve">, og der vil blive bygget en rende, så vandet ikke løber ned i søen. </w:t>
      </w:r>
    </w:p>
    <w:p w14:paraId="0688693A" w14:textId="4B023F97" w:rsidR="00F433B4" w:rsidRPr="00360180" w:rsidRDefault="00F433B4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Kanterne til ridehusene vil blive forbedret inden det nye år </w:t>
      </w:r>
    </w:p>
    <w:p w14:paraId="304E584D" w14:textId="3CB01068" w:rsidR="00360180" w:rsidRPr="002C0BFB" w:rsidRDefault="00360180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 xml:space="preserve">Der har været miljøtilsyn. Vi vil snarest få besked om, hvad der skal optimeres, herunder eksempelvis tildækning af møddingen. </w:t>
      </w:r>
    </w:p>
    <w:p w14:paraId="497244B7" w14:textId="53553DFC" w:rsidR="002C0BFB" w:rsidRPr="002E3745" w:rsidRDefault="002C0BFB" w:rsidP="00C36FD5">
      <w:pPr>
        <w:pStyle w:val="Listeafsnit"/>
        <w:numPr>
          <w:ilvl w:val="2"/>
          <w:numId w:val="2"/>
        </w:numPr>
        <w:rPr>
          <w:b/>
          <w:bCs/>
        </w:rPr>
      </w:pPr>
      <w:r>
        <w:t>Der vil blive lagt måtter i den nye stald på staldgang, vaskeplads og strigleplads inden udgangen af dette år.</w:t>
      </w:r>
    </w:p>
    <w:p w14:paraId="4274390B" w14:textId="77777777" w:rsidR="002E3745" w:rsidRPr="00F433B4" w:rsidRDefault="002E3745" w:rsidP="002E3745">
      <w:pPr>
        <w:pStyle w:val="Listeafsnit"/>
        <w:ind w:left="2160"/>
        <w:rPr>
          <w:b/>
          <w:bCs/>
        </w:rPr>
      </w:pPr>
    </w:p>
    <w:p w14:paraId="498B938A" w14:textId="5D189A83" w:rsidR="00F433B4" w:rsidRDefault="006C39A7" w:rsidP="006C39A7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Prisstigning</w:t>
      </w:r>
    </w:p>
    <w:p w14:paraId="25E65403" w14:textId="4AABF4CB" w:rsidR="002C0BFB" w:rsidRPr="00710852" w:rsidRDefault="002C0BFB" w:rsidP="002C0BFB">
      <w:pPr>
        <w:pStyle w:val="Listeafsnit"/>
        <w:numPr>
          <w:ilvl w:val="1"/>
          <w:numId w:val="2"/>
        </w:numPr>
        <w:rPr>
          <w:b/>
          <w:bCs/>
        </w:rPr>
      </w:pPr>
      <w:r>
        <w:t>Pr. 1. januar 2022 vil der være prisstigninger både på rideskolehold og opstaldning. Prisstigningerne vil blive varslet snarest.</w:t>
      </w:r>
    </w:p>
    <w:p w14:paraId="41DADB0D" w14:textId="77777777" w:rsidR="00710852" w:rsidRPr="002C0BFB" w:rsidRDefault="00710852" w:rsidP="00710852">
      <w:pPr>
        <w:pStyle w:val="Listeafsnit"/>
        <w:ind w:left="1440"/>
        <w:rPr>
          <w:b/>
          <w:bCs/>
        </w:rPr>
      </w:pPr>
    </w:p>
    <w:p w14:paraId="46F398C9" w14:textId="2B5DA27B" w:rsidR="002C0BFB" w:rsidRDefault="002C0BFB" w:rsidP="002C0BFB">
      <w:pPr>
        <w:pStyle w:val="Listeafsnit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Foldindluk</w:t>
      </w:r>
      <w:proofErr w:type="spellEnd"/>
      <w:r>
        <w:rPr>
          <w:b/>
          <w:bCs/>
        </w:rPr>
        <w:t xml:space="preserve"> fra fællesfolde </w:t>
      </w:r>
    </w:p>
    <w:p w14:paraId="422F16AF" w14:textId="04124A42" w:rsidR="002C0BFB" w:rsidRPr="00710852" w:rsidRDefault="00FB6E34" w:rsidP="002C0BFB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Vi har drøftet flere scenarier ift. at kunne tilbyde senere </w:t>
      </w:r>
      <w:proofErr w:type="spellStart"/>
      <w:r>
        <w:t>indluk</w:t>
      </w:r>
      <w:proofErr w:type="spellEnd"/>
      <w:r>
        <w:t xml:space="preserve"> af fællesfoldsheste. Vi har grundet administrative og lønmæssige udfordringer ikke fundet en holdbar løsning. Vi opfordrer derfor til, at pensionærer hjælper hinanden. </w:t>
      </w:r>
    </w:p>
    <w:p w14:paraId="4CB772DC" w14:textId="77777777" w:rsidR="00710852" w:rsidRPr="00FB6E34" w:rsidRDefault="00710852" w:rsidP="00710852">
      <w:pPr>
        <w:pStyle w:val="Listeafsnit"/>
        <w:ind w:left="1440"/>
        <w:rPr>
          <w:b/>
          <w:bCs/>
        </w:rPr>
      </w:pPr>
    </w:p>
    <w:p w14:paraId="1C10D29B" w14:textId="47020363" w:rsidR="00FB6E34" w:rsidRDefault="00FB6E34" w:rsidP="00FB6E34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Økonomi v. Julie </w:t>
      </w:r>
      <w:r w:rsidR="0089417C">
        <w:rPr>
          <w:b/>
          <w:bCs/>
        </w:rPr>
        <w:tab/>
      </w:r>
    </w:p>
    <w:p w14:paraId="1FF1DAF3" w14:textId="7696B019" w:rsidR="00144316" w:rsidRPr="00243A62" w:rsidRDefault="0089417C" w:rsidP="00243A62">
      <w:pPr>
        <w:pStyle w:val="Listeafsnit"/>
        <w:numPr>
          <w:ilvl w:val="1"/>
          <w:numId w:val="2"/>
        </w:numPr>
        <w:rPr>
          <w:b/>
          <w:bCs/>
        </w:rPr>
      </w:pPr>
      <w:r>
        <w:t xml:space="preserve">Budgettet blev gennemgået </w:t>
      </w:r>
    </w:p>
    <w:p w14:paraId="7352A118" w14:textId="77777777" w:rsidR="00610C00" w:rsidRDefault="00610C00"/>
    <w:sectPr w:rsidR="00610C00" w:rsidSect="00710852">
      <w:headerReference w:type="default" r:id="rId7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A2A7" w14:textId="77777777" w:rsidR="00B23A18" w:rsidRDefault="00B23A18" w:rsidP="00144316">
      <w:pPr>
        <w:spacing w:after="0" w:line="240" w:lineRule="auto"/>
      </w:pPr>
      <w:r>
        <w:separator/>
      </w:r>
    </w:p>
  </w:endnote>
  <w:endnote w:type="continuationSeparator" w:id="0">
    <w:p w14:paraId="253714C2" w14:textId="77777777" w:rsidR="00B23A18" w:rsidRDefault="00B23A18" w:rsidP="0014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603D" w14:textId="77777777" w:rsidR="00B23A18" w:rsidRDefault="00B23A18" w:rsidP="00144316">
      <w:pPr>
        <w:spacing w:after="0" w:line="240" w:lineRule="auto"/>
      </w:pPr>
      <w:r>
        <w:separator/>
      </w:r>
    </w:p>
  </w:footnote>
  <w:footnote w:type="continuationSeparator" w:id="0">
    <w:p w14:paraId="69BF0297" w14:textId="77777777" w:rsidR="00B23A18" w:rsidRDefault="00B23A18" w:rsidP="0014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19BA" w14:textId="77777777" w:rsidR="00144316" w:rsidRDefault="00144316" w:rsidP="00144316">
    <w:pPr>
      <w:pStyle w:val="Sidehoved"/>
    </w:pPr>
    <w:r>
      <w:rPr>
        <w:noProof/>
      </w:rPr>
      <w:drawing>
        <wp:inline distT="0" distB="0" distL="0" distR="0" wp14:anchorId="294AE5A4" wp14:editId="39587BBA">
          <wp:extent cx="1146175" cy="1183005"/>
          <wp:effectExtent l="0" t="0" r="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50B222" w14:textId="77777777" w:rsidR="00144316" w:rsidRDefault="001443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492F"/>
    <w:multiLevelType w:val="hybridMultilevel"/>
    <w:tmpl w:val="371C9154"/>
    <w:lvl w:ilvl="0" w:tplc="D6D06EFC">
      <w:numFmt w:val="bullet"/>
      <w:lvlText w:val="-"/>
      <w:lvlJc w:val="left"/>
      <w:pPr>
        <w:ind w:left="366" w:hanging="360"/>
      </w:pPr>
      <w:rPr>
        <w:rFonts w:ascii="Montserrat" w:eastAsia="Times New Roman" w:hAnsi="Montserrat" w:cs="Times New Roman" w:hint="default"/>
        <w:sz w:val="30"/>
      </w:rPr>
    </w:lvl>
    <w:lvl w:ilvl="1" w:tplc="0406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436E0409"/>
    <w:multiLevelType w:val="hybridMultilevel"/>
    <w:tmpl w:val="954C1740"/>
    <w:lvl w:ilvl="0" w:tplc="DEA61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2181A"/>
    <w:rsid w:val="00144316"/>
    <w:rsid w:val="00153213"/>
    <w:rsid w:val="00243A62"/>
    <w:rsid w:val="002A3B61"/>
    <w:rsid w:val="002C0BFB"/>
    <w:rsid w:val="002E3745"/>
    <w:rsid w:val="00360180"/>
    <w:rsid w:val="00453363"/>
    <w:rsid w:val="005A4754"/>
    <w:rsid w:val="00610C00"/>
    <w:rsid w:val="006C39A7"/>
    <w:rsid w:val="00710852"/>
    <w:rsid w:val="00852A5A"/>
    <w:rsid w:val="0089417C"/>
    <w:rsid w:val="00B23A18"/>
    <w:rsid w:val="00B37A14"/>
    <w:rsid w:val="00C36FD5"/>
    <w:rsid w:val="00D22C85"/>
    <w:rsid w:val="00DB6914"/>
    <w:rsid w:val="00F433B4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0EAC"/>
  <w15:chartTrackingRefBased/>
  <w15:docId w15:val="{07ED4776-D95F-4D79-AF3D-0F937475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necomwebmail-s3">
    <w:name w:val="onecomwebmail-s3"/>
    <w:basedOn w:val="Normal"/>
    <w:rsid w:val="0014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necomwebmail-size">
    <w:name w:val="onecomwebmail-size"/>
    <w:basedOn w:val="Standardskrifttypeiafsnit"/>
    <w:rsid w:val="00144316"/>
  </w:style>
  <w:style w:type="paragraph" w:customStyle="1" w:styleId="onecomwebmail-s4">
    <w:name w:val="onecomwebmail-s4"/>
    <w:basedOn w:val="Normal"/>
    <w:rsid w:val="0014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necomwebmail-apple-converted-space">
    <w:name w:val="onecomwebmail-apple-converted-space"/>
    <w:basedOn w:val="Standardskrifttypeiafsnit"/>
    <w:rsid w:val="00144316"/>
  </w:style>
  <w:style w:type="paragraph" w:styleId="Listeafsnit">
    <w:name w:val="List Paragraph"/>
    <w:basedOn w:val="Normal"/>
    <w:uiPriority w:val="34"/>
    <w:qFormat/>
    <w:rsid w:val="0014431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4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4316"/>
  </w:style>
  <w:style w:type="paragraph" w:styleId="Sidefod">
    <w:name w:val="footer"/>
    <w:basedOn w:val="Normal"/>
    <w:link w:val="SidefodTegn"/>
    <w:uiPriority w:val="99"/>
    <w:unhideWhenUsed/>
    <w:rsid w:val="001443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6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8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3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6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Brinch Mohr</dc:creator>
  <cp:keywords/>
  <dc:description/>
  <cp:lastModifiedBy>Rideskoleansvarlig</cp:lastModifiedBy>
  <cp:revision>2</cp:revision>
  <dcterms:created xsi:type="dcterms:W3CDTF">2021-11-29T17:11:00Z</dcterms:created>
  <dcterms:modified xsi:type="dcterms:W3CDTF">2021-11-29T17:11:00Z</dcterms:modified>
</cp:coreProperties>
</file>